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521F" w14:textId="77777777" w:rsidR="00255E35" w:rsidRDefault="00255E35" w:rsidP="00255E35">
      <w:pPr>
        <w:pStyle w:val="Body"/>
        <w:ind w:left="284" w:right="282"/>
        <w:jc w:val="center"/>
        <w:rPr>
          <w:rFonts w:hint="eastAsia"/>
        </w:rPr>
      </w:pPr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 wp14:anchorId="73AC7CA2" wp14:editId="3B364B69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B6067" w14:textId="77777777"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 wp14:anchorId="2CF7DF07" wp14:editId="3C33C7E4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E3F5C" w14:textId="77777777"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14:paraId="29319480" w14:textId="77777777"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3F73D6" w:rsidRPr="00067D89">
        <w:rPr>
          <w:rFonts w:ascii="Book Antiqua" w:hAnsi="Book Antiqua"/>
          <w:b/>
          <w:bCs/>
          <w:sz w:val="24"/>
          <w:szCs w:val="24"/>
        </w:rPr>
        <w:t>10</w:t>
      </w:r>
      <w:r w:rsidR="003F73D6">
        <w:rPr>
          <w:rFonts w:ascii="Book Antiqua" w:hAnsi="Book Antiqua"/>
          <w:b/>
          <w:bCs/>
          <w:sz w:val="24"/>
          <w:szCs w:val="24"/>
        </w:rPr>
        <w:t>/</w:t>
      </w:r>
      <w:r w:rsidR="003F73D6" w:rsidRPr="00067D89">
        <w:rPr>
          <w:rFonts w:ascii="Book Antiqua" w:hAnsi="Book Antiqua"/>
          <w:b/>
          <w:bCs/>
          <w:sz w:val="24"/>
          <w:szCs w:val="24"/>
        </w:rPr>
        <w:t>9</w:t>
      </w:r>
      <w:r w:rsidR="0091568D">
        <w:rPr>
          <w:rFonts w:ascii="Book Antiqua" w:hAnsi="Book Antiqua"/>
          <w:b/>
          <w:bCs/>
          <w:sz w:val="24"/>
          <w:szCs w:val="24"/>
        </w:rPr>
        <w:t>/ 2024</w:t>
      </w:r>
    </w:p>
    <w:p w14:paraId="6E1AB170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11605B5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14:paraId="14E5B983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C0A9860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14:paraId="4D848725" w14:textId="62C8E9DF" w:rsidR="00255E35" w:rsidRPr="00A8661B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Προς τον κ. Υπουργό </w:t>
      </w:r>
      <w:r w:rsidR="00067D89">
        <w:rPr>
          <w:rFonts w:ascii="Book Antiqua" w:hAnsi="Book Antiqua"/>
          <w:b/>
          <w:bCs/>
          <w:sz w:val="24"/>
          <w:szCs w:val="24"/>
        </w:rPr>
        <w:t>Υγείας</w:t>
      </w:r>
    </w:p>
    <w:p w14:paraId="70418256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C320CAA" w14:textId="77777777"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 w:rsidRPr="003F73D6">
        <w:rPr>
          <w:rFonts w:ascii="Book Antiqua" w:hAnsi="Book Antiqua"/>
          <w:b/>
          <w:bCs/>
          <w:sz w:val="24"/>
          <w:szCs w:val="24"/>
        </w:rPr>
        <w:t>«</w:t>
      </w:r>
      <w:r w:rsidR="003F73D6">
        <w:rPr>
          <w:rFonts w:ascii="Book Antiqua" w:hAnsi="Book Antiqua"/>
          <w:b/>
          <w:bCs/>
          <w:sz w:val="24"/>
          <w:szCs w:val="24"/>
        </w:rPr>
        <w:t xml:space="preserve">Η Κινητή Μονάδα Ψυχικής Υγείας του </w:t>
      </w:r>
      <w:proofErr w:type="spellStart"/>
      <w:r w:rsidR="003F73D6">
        <w:rPr>
          <w:rFonts w:ascii="Book Antiqua" w:hAnsi="Book Antiqua"/>
          <w:b/>
          <w:bCs/>
          <w:sz w:val="24"/>
          <w:szCs w:val="24"/>
        </w:rPr>
        <w:t>ΠαΓΝΗ</w:t>
      </w:r>
      <w:proofErr w:type="spellEnd"/>
      <w:r w:rsidR="003F73D6">
        <w:rPr>
          <w:rFonts w:ascii="Book Antiqua" w:hAnsi="Book Antiqua"/>
          <w:b/>
          <w:bCs/>
          <w:sz w:val="24"/>
          <w:szCs w:val="24"/>
        </w:rPr>
        <w:t xml:space="preserve"> βάζει λο</w:t>
      </w:r>
      <w:r w:rsidR="003F73D6" w:rsidRPr="003F73D6">
        <w:rPr>
          <w:rFonts w:ascii="Book Antiqua" w:hAnsi="Book Antiqua"/>
          <w:b/>
          <w:bCs/>
          <w:sz w:val="24"/>
          <w:szCs w:val="24"/>
        </w:rPr>
        <w:t>υκέτο</w:t>
      </w:r>
      <w:r w:rsidRPr="003F73D6">
        <w:rPr>
          <w:rFonts w:ascii="Book Antiqua" w:hAnsi="Book Antiqua"/>
          <w:b/>
          <w:bCs/>
          <w:sz w:val="24"/>
          <w:szCs w:val="24"/>
        </w:rPr>
        <w:t>».</w:t>
      </w:r>
    </w:p>
    <w:p w14:paraId="471C8D21" w14:textId="77777777" w:rsidR="0082742D" w:rsidRPr="0082742D" w:rsidRDefault="00255E35" w:rsidP="0082742D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Μαμουλάκης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Χαράλαμπος (Χάρης), </w:t>
      </w:r>
      <w:r>
        <w:rPr>
          <w:rFonts w:ascii="Book Antiqua" w:hAnsi="Book Antiqua"/>
          <w:sz w:val="24"/>
          <w:szCs w:val="24"/>
        </w:rPr>
        <w:t xml:space="preserve">καταθέτει προς τον κ. </w:t>
      </w:r>
      <w:r>
        <w:rPr>
          <w:rFonts w:ascii="Book Antiqua" w:hAnsi="Book Antiqua"/>
          <w:b/>
          <w:sz w:val="24"/>
          <w:szCs w:val="24"/>
        </w:rPr>
        <w:t>Υπουργό</w:t>
      </w:r>
      <w:r>
        <w:rPr>
          <w:rFonts w:ascii="Book Antiqua" w:hAnsi="Book Antiqua"/>
          <w:sz w:val="24"/>
          <w:szCs w:val="24"/>
        </w:rPr>
        <w:t> </w:t>
      </w:r>
      <w:r w:rsidR="00912F06">
        <w:rPr>
          <w:rFonts w:ascii="Book Antiqua" w:hAnsi="Book Antiqua"/>
          <w:b/>
          <w:bCs/>
          <w:sz w:val="24"/>
          <w:szCs w:val="24"/>
        </w:rPr>
        <w:t>Υγείας</w:t>
      </w:r>
      <w:r>
        <w:rPr>
          <w:rFonts w:ascii="Book Antiqua" w:hAnsi="Book Antiqua"/>
          <w:b/>
          <w:bCs/>
          <w:sz w:val="24"/>
          <w:szCs w:val="24"/>
        </w:rPr>
        <w:t xml:space="preserve">, 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CA2FE9">
        <w:rPr>
          <w:rFonts w:ascii="Book Antiqua" w:hAnsi="Book Antiqua"/>
          <w:sz w:val="24"/>
          <w:szCs w:val="24"/>
        </w:rPr>
        <w:t xml:space="preserve">την επιστολή των </w:t>
      </w:r>
      <w:r w:rsidR="00CA2FE9" w:rsidRPr="00CA2FE9">
        <w:rPr>
          <w:rFonts w:ascii="Book Antiqua" w:hAnsi="Book Antiqua"/>
          <w:b/>
          <w:sz w:val="24"/>
          <w:szCs w:val="24"/>
        </w:rPr>
        <w:t>μελών</w:t>
      </w:r>
      <w:r w:rsidR="00CA2FE9">
        <w:rPr>
          <w:rFonts w:ascii="Book Antiqua" w:hAnsi="Book Antiqua"/>
          <w:sz w:val="24"/>
          <w:szCs w:val="24"/>
        </w:rPr>
        <w:t xml:space="preserve"> </w:t>
      </w:r>
      <w:r w:rsidR="00CA2FE9" w:rsidRPr="00CA2FE9">
        <w:rPr>
          <w:rFonts w:ascii="Book Antiqua" w:hAnsi="Book Antiqua"/>
          <w:b/>
          <w:sz w:val="24"/>
          <w:szCs w:val="24"/>
        </w:rPr>
        <w:t xml:space="preserve">της </w:t>
      </w:r>
      <w:r w:rsidR="00CA2FE9">
        <w:rPr>
          <w:rFonts w:ascii="Book Antiqua" w:hAnsi="Book Antiqua"/>
          <w:b/>
          <w:bCs/>
          <w:sz w:val="24"/>
          <w:szCs w:val="24"/>
        </w:rPr>
        <w:t xml:space="preserve">Κινητής Μονάδας Ψυχικής Υγείας του </w:t>
      </w:r>
      <w:proofErr w:type="spellStart"/>
      <w:r w:rsidR="00CA2FE9">
        <w:rPr>
          <w:rFonts w:ascii="Book Antiqua" w:hAnsi="Book Antiqua"/>
          <w:b/>
          <w:bCs/>
          <w:sz w:val="24"/>
          <w:szCs w:val="24"/>
        </w:rPr>
        <w:t>ΠαΓΝΗ</w:t>
      </w:r>
      <w:proofErr w:type="spellEnd"/>
      <w:r w:rsidR="007F3964">
        <w:rPr>
          <w:rFonts w:ascii="Book Antiqua" w:hAnsi="Book Antiqua"/>
          <w:b/>
          <w:bCs/>
          <w:sz w:val="24"/>
          <w:szCs w:val="24"/>
        </w:rPr>
        <w:t xml:space="preserve"> </w:t>
      </w:r>
      <w:r w:rsidR="00CA2FE9">
        <w:rPr>
          <w:rFonts w:ascii="Book Antiqua" w:hAnsi="Book Antiqua"/>
          <w:sz w:val="24"/>
          <w:szCs w:val="24"/>
        </w:rPr>
        <w:t>με την οποία</w:t>
      </w:r>
      <w:r w:rsidR="00912F06">
        <w:rPr>
          <w:rFonts w:ascii="Book Antiqua" w:hAnsi="Book Antiqua"/>
          <w:sz w:val="24"/>
          <w:szCs w:val="24"/>
        </w:rPr>
        <w:t xml:space="preserve"> </w:t>
      </w:r>
      <w:r w:rsidR="0082742D">
        <w:rPr>
          <w:rFonts w:ascii="Book Antiqua" w:hAnsi="Book Antiqua"/>
          <w:sz w:val="24"/>
          <w:szCs w:val="24"/>
        </w:rPr>
        <w:t xml:space="preserve">ζητούν </w:t>
      </w:r>
      <w:r w:rsidR="0082742D" w:rsidRPr="0082742D">
        <w:rPr>
          <w:rFonts w:ascii="Book Antiqua" w:hAnsi="Book Antiqua"/>
          <w:sz w:val="24"/>
          <w:szCs w:val="24"/>
        </w:rPr>
        <w:t>να δοθεί μια οριστική και μόνιμη πλέον λύση για την αδιάλειπτη λειτουργία</w:t>
      </w:r>
      <w:r w:rsidR="0082742D">
        <w:rPr>
          <w:rFonts w:ascii="Book Antiqua" w:hAnsi="Book Antiqua"/>
          <w:sz w:val="24"/>
          <w:szCs w:val="24"/>
        </w:rPr>
        <w:t xml:space="preserve"> </w:t>
      </w:r>
      <w:r w:rsidR="0082742D" w:rsidRPr="0082742D">
        <w:rPr>
          <w:rFonts w:ascii="Book Antiqua" w:hAnsi="Book Antiqua"/>
          <w:sz w:val="24"/>
          <w:szCs w:val="24"/>
        </w:rPr>
        <w:t>της Κινητής Μονάδας Ψυχικής Υγείας Ηρακλείου, ώστε να εξασφαλιστεί τουλάχιστον η</w:t>
      </w:r>
      <w:r w:rsidR="0082742D">
        <w:rPr>
          <w:rFonts w:ascii="Book Antiqua" w:hAnsi="Book Antiqua"/>
          <w:sz w:val="24"/>
          <w:szCs w:val="24"/>
        </w:rPr>
        <w:t xml:space="preserve"> </w:t>
      </w:r>
      <w:r w:rsidR="0082742D" w:rsidRPr="0082742D">
        <w:rPr>
          <w:rFonts w:ascii="Book Antiqua" w:hAnsi="Book Antiqua"/>
          <w:sz w:val="24"/>
          <w:szCs w:val="24"/>
        </w:rPr>
        <w:t>συνέχιση στη φροντ</w:t>
      </w:r>
      <w:r w:rsidR="0082742D">
        <w:rPr>
          <w:rFonts w:ascii="Book Antiqua" w:hAnsi="Book Antiqua"/>
          <w:sz w:val="24"/>
          <w:szCs w:val="24"/>
        </w:rPr>
        <w:t>ίδα των ανθρώπων που εξυπηρετεί</w:t>
      </w:r>
      <w:r w:rsidR="00CB2B1E">
        <w:rPr>
          <w:rFonts w:ascii="Book Antiqua" w:hAnsi="Book Antiqua"/>
          <w:sz w:val="24"/>
          <w:szCs w:val="24"/>
        </w:rPr>
        <w:t>. Ε</w:t>
      </w:r>
      <w:r w:rsidR="0082742D">
        <w:rPr>
          <w:rFonts w:ascii="Book Antiqua" w:hAnsi="Book Antiqua"/>
          <w:sz w:val="24"/>
          <w:szCs w:val="24"/>
        </w:rPr>
        <w:t>πίσης ζητούν και την γ</w:t>
      </w:r>
      <w:r w:rsidR="0082742D" w:rsidRPr="0082742D">
        <w:rPr>
          <w:rFonts w:ascii="Book Antiqua" w:hAnsi="Book Antiqua"/>
          <w:sz w:val="24"/>
          <w:szCs w:val="24"/>
        </w:rPr>
        <w:t>ραπτή δέσμευση</w:t>
      </w:r>
      <w:r w:rsidR="0082742D">
        <w:rPr>
          <w:rFonts w:ascii="Book Antiqua" w:hAnsi="Book Antiqua"/>
          <w:sz w:val="24"/>
          <w:szCs w:val="24"/>
        </w:rPr>
        <w:t xml:space="preserve"> της παράτασης των συμβάσεων τους</w:t>
      </w:r>
      <w:r w:rsidR="0082742D" w:rsidRPr="0082742D">
        <w:rPr>
          <w:rFonts w:ascii="Book Antiqua" w:hAnsi="Book Antiqua"/>
          <w:sz w:val="24"/>
          <w:szCs w:val="24"/>
        </w:rPr>
        <w:t xml:space="preserve"> μέχρι την υπογραφή νέων, εντός</w:t>
      </w:r>
      <w:r w:rsidR="0082742D">
        <w:rPr>
          <w:rFonts w:ascii="Book Antiqua" w:hAnsi="Book Antiqua"/>
          <w:sz w:val="24"/>
          <w:szCs w:val="24"/>
        </w:rPr>
        <w:t xml:space="preserve"> </w:t>
      </w:r>
      <w:r w:rsidR="0082742D" w:rsidRPr="0082742D">
        <w:rPr>
          <w:rFonts w:ascii="Book Antiqua" w:hAnsi="Book Antiqua"/>
          <w:sz w:val="24"/>
          <w:szCs w:val="24"/>
        </w:rPr>
        <w:t xml:space="preserve">μίας εβδομάδας, διαφορετικά από 13/9/2024 θα </w:t>
      </w:r>
      <w:r w:rsidR="0082742D">
        <w:rPr>
          <w:rFonts w:ascii="Book Antiqua" w:hAnsi="Book Antiqua"/>
          <w:sz w:val="24"/>
          <w:szCs w:val="24"/>
        </w:rPr>
        <w:t xml:space="preserve">ανασταλεί η </w:t>
      </w:r>
      <w:r w:rsidR="0082742D" w:rsidRPr="0082742D">
        <w:rPr>
          <w:rFonts w:ascii="Book Antiqua" w:hAnsi="Book Antiqua"/>
          <w:sz w:val="24"/>
          <w:szCs w:val="24"/>
        </w:rPr>
        <w:t>λειτουργία της μονάδας.</w:t>
      </w:r>
    </w:p>
    <w:p w14:paraId="2D5F0DBF" w14:textId="77777777"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14:paraId="329F1B4D" w14:textId="77777777" w:rsidR="0091568D" w:rsidRDefault="00255E35" w:rsidP="009E279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14:paraId="1CE71451" w14:textId="77777777" w:rsidR="00255E35" w:rsidRDefault="003F73D6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Αθήνα, 1</w:t>
      </w:r>
      <w:r w:rsidRPr="00067D89">
        <w:rPr>
          <w:rFonts w:ascii="Book Antiqua" w:hAnsi="Book Antiqua"/>
          <w:b/>
          <w:bCs/>
          <w:color w:val="000000"/>
        </w:rPr>
        <w:t>0</w:t>
      </w:r>
      <w:r>
        <w:rPr>
          <w:rFonts w:ascii="Book Antiqua" w:hAnsi="Book Antiqua"/>
          <w:b/>
          <w:bCs/>
          <w:color w:val="000000"/>
        </w:rPr>
        <w:t xml:space="preserve">/ </w:t>
      </w:r>
      <w:r w:rsidRPr="00067D89">
        <w:rPr>
          <w:rFonts w:ascii="Book Antiqua" w:hAnsi="Book Antiqua"/>
          <w:b/>
          <w:bCs/>
          <w:color w:val="000000"/>
        </w:rPr>
        <w:t>9</w:t>
      </w:r>
      <w:r w:rsidR="00255E35">
        <w:rPr>
          <w:rFonts w:ascii="Book Antiqua" w:hAnsi="Book Antiqua"/>
          <w:b/>
          <w:bCs/>
          <w:color w:val="000000"/>
        </w:rPr>
        <w:t xml:space="preserve"> /2024</w:t>
      </w:r>
    </w:p>
    <w:p w14:paraId="68033BDE" w14:textId="77777777"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14:paraId="5F1CA8AF" w14:textId="77777777" w:rsidR="00CC0118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proofErr w:type="spellStart"/>
      <w:r>
        <w:rPr>
          <w:rFonts w:ascii="Book Antiqua" w:hAnsi="Book Antiqua"/>
          <w:b/>
          <w:bCs/>
          <w:color w:val="000000"/>
        </w:rPr>
        <w:t>Μαμουλάκης</w:t>
      </w:r>
      <w:proofErr w:type="spellEnd"/>
      <w:r>
        <w:rPr>
          <w:rFonts w:ascii="Book Antiqua" w:hAnsi="Book Antiqua"/>
          <w:b/>
          <w:bCs/>
          <w:color w:val="000000"/>
        </w:rPr>
        <w:t xml:space="preserve"> Χάρης</w:t>
      </w:r>
    </w:p>
    <w:p w14:paraId="69803722" w14:textId="77777777" w:rsidR="008F2C0B" w:rsidRDefault="008F2C0B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 wp14:anchorId="29884015" wp14:editId="6B0F3FB1">
            <wp:extent cx="5274310" cy="7463155"/>
            <wp:effectExtent l="19050" t="0" r="2540" b="0"/>
            <wp:docPr id="3" name="2 - Εικόνα" descr="ΕΠΙΣΤΟΛΗ ΕΡΓΑΖΟΜΕΝΩΝ ΚΙΝΗΤΗΣ ΜΟΝΑΔΑΣ ΨΥΧΙΚΗΣ ΥΓΕΙΑΣ ΗΡΑΚΛΕΙΟΥ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ΙΣΤΟΛΗ ΕΡΓΑΖΟΜΕΝΩΝ ΚΙΝΗΤΗΣ ΜΟΝΑΔΑΣ ΨΥΧΙΚΗΣ ΥΓΕΙΑΣ ΗΡΑΚΛΕΙΟΥ (1)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1353" w14:textId="77777777"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14:paraId="278260A6" w14:textId="77777777" w:rsidR="00912F06" w:rsidRDefault="00912F06" w:rsidP="00642D04">
      <w:pPr>
        <w:pStyle w:val="Web"/>
        <w:rPr>
          <w:rFonts w:ascii="Book Antiqua" w:hAnsi="Book Antiqua"/>
          <w:b/>
          <w:bCs/>
          <w:noProof/>
          <w:color w:val="000000"/>
        </w:rPr>
      </w:pPr>
    </w:p>
    <w:p w14:paraId="4FC27FC5" w14:textId="77777777" w:rsidR="00912F06" w:rsidRPr="005A04AC" w:rsidRDefault="00912F06" w:rsidP="009839C5">
      <w:pPr>
        <w:pStyle w:val="Web"/>
        <w:rPr>
          <w:rFonts w:ascii="Book Antiqua" w:hAnsi="Book Antiqua"/>
          <w:b/>
          <w:bCs/>
          <w:color w:val="000000"/>
        </w:rPr>
      </w:pPr>
    </w:p>
    <w:sectPr w:rsidR="00912F06" w:rsidRPr="005A04AC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35"/>
    <w:rsid w:val="00005FB5"/>
    <w:rsid w:val="00067D89"/>
    <w:rsid w:val="001828A4"/>
    <w:rsid w:val="00255E35"/>
    <w:rsid w:val="002E3DCF"/>
    <w:rsid w:val="003B021F"/>
    <w:rsid w:val="003F73D6"/>
    <w:rsid w:val="004F1B45"/>
    <w:rsid w:val="005A04AC"/>
    <w:rsid w:val="005D04C6"/>
    <w:rsid w:val="00642D04"/>
    <w:rsid w:val="006B3F2B"/>
    <w:rsid w:val="00735999"/>
    <w:rsid w:val="007F3964"/>
    <w:rsid w:val="0082742D"/>
    <w:rsid w:val="008A32DB"/>
    <w:rsid w:val="008F2C0B"/>
    <w:rsid w:val="00912F06"/>
    <w:rsid w:val="0091568D"/>
    <w:rsid w:val="009839C5"/>
    <w:rsid w:val="009A1AFA"/>
    <w:rsid w:val="009C6D1A"/>
    <w:rsid w:val="009E2795"/>
    <w:rsid w:val="00A57B99"/>
    <w:rsid w:val="00A8661B"/>
    <w:rsid w:val="00AD58B9"/>
    <w:rsid w:val="00B725AB"/>
    <w:rsid w:val="00CA2D0C"/>
    <w:rsid w:val="00CA2FE9"/>
    <w:rsid w:val="00CB2B1E"/>
    <w:rsid w:val="00CC0118"/>
    <w:rsid w:val="00F93E54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37D7"/>
  <w15:docId w15:val="{B8D50E49-E3AE-4942-8241-09E2D295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User</cp:lastModifiedBy>
  <cp:revision>2</cp:revision>
  <dcterms:created xsi:type="dcterms:W3CDTF">2024-09-10T06:39:00Z</dcterms:created>
  <dcterms:modified xsi:type="dcterms:W3CDTF">2024-09-10T06:39:00Z</dcterms:modified>
</cp:coreProperties>
</file>